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BF" w:rsidRPr="00151C76" w:rsidRDefault="00D627BF" w:rsidP="00D627BF">
      <w:pPr>
        <w:widowControl w:val="0"/>
        <w:suppressAutoHyphens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 w:rsidRPr="00151C7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51C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1C76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АДМИНИСТРАЦИЯ СВЕТЛОВСКОГО СЕЛЬСКОГО ПОСЕЛЕНИЯ</w:t>
      </w:r>
    </w:p>
    <w:p w:rsidR="00D627BF" w:rsidRPr="00151C76" w:rsidRDefault="00D627BF" w:rsidP="00D627BF">
      <w:pPr>
        <w:widowControl w:val="0"/>
        <w:suppressAutoHyphens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 w:rsidRPr="00151C76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КОТЕЛЬНИЧСКОГО РАЙОНА КИРОВСКОЙ ОБЛАСТИ</w:t>
      </w:r>
    </w:p>
    <w:p w:rsidR="00D627BF" w:rsidRPr="00151C76" w:rsidRDefault="00D627BF" w:rsidP="00D627BF">
      <w:pPr>
        <w:widowControl w:val="0"/>
        <w:suppressAutoHyphens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</w:pPr>
      <w:r w:rsidRPr="00151C76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/>
        </w:rPr>
        <w:t>ПОСТАНОВЛЕНИЕ</w:t>
      </w:r>
    </w:p>
    <w:tbl>
      <w:tblPr>
        <w:tblW w:w="946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0"/>
        <w:gridCol w:w="6060"/>
        <w:gridCol w:w="165"/>
        <w:gridCol w:w="1532"/>
      </w:tblGrid>
      <w:tr w:rsidR="00D627BF" w:rsidRPr="00151C76" w:rsidTr="00350FD7">
        <w:tc>
          <w:tcPr>
            <w:tcW w:w="1710" w:type="dxa"/>
            <w:gridSpan w:val="2"/>
            <w:tcBorders>
              <w:bottom w:val="single" w:sz="2" w:space="0" w:color="000000"/>
            </w:tcBorders>
          </w:tcPr>
          <w:p w:rsidR="00D627BF" w:rsidRPr="00151C76" w:rsidRDefault="00313BCD" w:rsidP="00350F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15.09.2022</w:t>
            </w:r>
          </w:p>
        </w:tc>
        <w:tc>
          <w:tcPr>
            <w:tcW w:w="6060" w:type="dxa"/>
          </w:tcPr>
          <w:p w:rsidR="00D627BF" w:rsidRPr="00151C76" w:rsidRDefault="00D627BF" w:rsidP="00350F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697" w:type="dxa"/>
            <w:gridSpan w:val="2"/>
            <w:tcBorders>
              <w:bottom w:val="single" w:sz="2" w:space="0" w:color="000000"/>
            </w:tcBorders>
          </w:tcPr>
          <w:p w:rsidR="00D627BF" w:rsidRPr="00151C76" w:rsidRDefault="00313BCD" w:rsidP="00350F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</w:tr>
      <w:tr w:rsidR="00D627BF" w:rsidRPr="00151C76" w:rsidTr="00350FD7">
        <w:tc>
          <w:tcPr>
            <w:tcW w:w="1710" w:type="dxa"/>
            <w:gridSpan w:val="2"/>
          </w:tcPr>
          <w:p w:rsidR="00D627BF" w:rsidRPr="00151C76" w:rsidRDefault="00D627BF" w:rsidP="00350F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60" w:type="dxa"/>
          </w:tcPr>
          <w:p w:rsidR="00D627BF" w:rsidRPr="00151C76" w:rsidRDefault="00D627BF" w:rsidP="00350F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п. Светлый</w:t>
            </w:r>
          </w:p>
          <w:p w:rsidR="00D627BF" w:rsidRPr="00151C76" w:rsidRDefault="00D627BF" w:rsidP="00350FD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97" w:type="dxa"/>
            <w:gridSpan w:val="2"/>
          </w:tcPr>
          <w:p w:rsidR="00D627BF" w:rsidRPr="00151C76" w:rsidRDefault="00D627BF" w:rsidP="00350F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27BF" w:rsidRPr="00151C76" w:rsidTr="00350FD7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F" w:rsidRPr="00151C76" w:rsidRDefault="00D627BF" w:rsidP="00350F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75" w:type="dxa"/>
            <w:gridSpan w:val="3"/>
          </w:tcPr>
          <w:p w:rsidR="00BB2EB8" w:rsidRPr="00151C76" w:rsidRDefault="00313BCD" w:rsidP="00151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C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 внесении изменений в административный регламент </w:t>
            </w:r>
            <w:r w:rsidR="00D627BF" w:rsidRPr="00151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627BF" w:rsidRPr="0015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о подготовке документации по планировке территории в границах </w:t>
            </w:r>
            <w:r w:rsidR="00D627BF" w:rsidRPr="00151C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="00D627BF" w:rsidRPr="00151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51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утверждённого  постановлением администрации Светловского сельского поселения от 11.06.2019 № 41</w:t>
            </w:r>
          </w:p>
        </w:tc>
        <w:tc>
          <w:tcPr>
            <w:tcW w:w="1532" w:type="dxa"/>
          </w:tcPr>
          <w:p w:rsidR="00D627BF" w:rsidRPr="00151C76" w:rsidRDefault="00D627BF" w:rsidP="00350F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50FD7" w:rsidRPr="00151C76" w:rsidRDefault="00D627BF" w:rsidP="00350FD7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области,</w:t>
      </w:r>
      <w:r w:rsidR="00350FD7" w:rsidRPr="00151C76">
        <w:rPr>
          <w:rFonts w:ascii="Times New Roman" w:hAnsi="Times New Roman" w:cs="Times New Roman"/>
          <w:sz w:val="28"/>
          <w:szCs w:val="28"/>
        </w:rPr>
        <w:t xml:space="preserve"> рассмотрев протест Котельничской  межрайонной прокуратуры 31.08.2021 № 02-03-2022/Прдп 486-22-203330038   на постановление  администрации  от 11.06.2019 </w:t>
      </w:r>
    </w:p>
    <w:p w:rsidR="00350FD7" w:rsidRPr="00151C76" w:rsidRDefault="00350FD7" w:rsidP="00350FD7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№ 41</w:t>
      </w:r>
      <w:r w:rsidRPr="00151C76">
        <w:rPr>
          <w:rFonts w:ascii="Times New Roman" w:hAnsi="Times New Roman" w:cs="Times New Roman"/>
          <w:bCs/>
          <w:sz w:val="28"/>
          <w:szCs w:val="28"/>
        </w:rPr>
        <w:t>«</w:t>
      </w:r>
      <w:r w:rsidRPr="00151C7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 администрация  Светловского сельского поселения</w:t>
      </w:r>
    </w:p>
    <w:p w:rsidR="00350FD7" w:rsidRPr="00151C76" w:rsidRDefault="00350FD7" w:rsidP="00350FD7">
      <w:pPr>
        <w:pStyle w:val="5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FD7" w:rsidRPr="00151C76" w:rsidRDefault="00350FD7" w:rsidP="00350FD7">
      <w:pPr>
        <w:pStyle w:val="HTML"/>
        <w:shd w:val="clear" w:color="000000" w:fill="FFFFFF"/>
        <w:rPr>
          <w:rFonts w:ascii="Times New Roman" w:hAnsi="Times New Roman" w:cs="Times New Roman"/>
          <w:bCs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 xml:space="preserve">1.Внести изменения  в административный  регламент </w:t>
      </w:r>
      <w:r w:rsidRPr="00151C76">
        <w:rPr>
          <w:rFonts w:ascii="Times New Roman" w:hAnsi="Times New Roman" w:cs="Times New Roman"/>
          <w:bCs/>
          <w:sz w:val="28"/>
          <w:szCs w:val="28"/>
        </w:rPr>
        <w:t>««</w:t>
      </w:r>
      <w:r w:rsidRPr="00151C7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151C76">
        <w:rPr>
          <w:rFonts w:ascii="Times New Roman" w:hAnsi="Times New Roman" w:cs="Times New Roman"/>
          <w:bCs/>
          <w:sz w:val="28"/>
          <w:szCs w:val="28"/>
        </w:rPr>
        <w:t>»утверждённого  постановлением администрации Светловского сельского поселения от 11.06.2019 № 41</w:t>
      </w:r>
    </w:p>
    <w:p w:rsidR="00350FD7" w:rsidRPr="00151C76" w:rsidRDefault="00350FD7" w:rsidP="00350FD7">
      <w:pPr>
        <w:pStyle w:val="HTML"/>
        <w:shd w:val="clear" w:color="000000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151C76">
        <w:rPr>
          <w:rFonts w:ascii="Times New Roman" w:hAnsi="Times New Roman" w:cs="Times New Roman"/>
          <w:b/>
          <w:bCs/>
          <w:sz w:val="28"/>
          <w:szCs w:val="28"/>
        </w:rPr>
        <w:t>п.п. 3.4.2,3.4.3. 3.4.5.,3.4.6., 3.4.6.1 исключить</w:t>
      </w:r>
    </w:p>
    <w:p w:rsidR="00350FD7" w:rsidRPr="00151C76" w:rsidRDefault="00350FD7" w:rsidP="00350FD7">
      <w:pPr>
        <w:pStyle w:val="HTML"/>
        <w:shd w:val="clear" w:color="000000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151C76">
        <w:rPr>
          <w:rFonts w:ascii="Times New Roman" w:hAnsi="Times New Roman" w:cs="Times New Roman"/>
          <w:b/>
          <w:bCs/>
          <w:sz w:val="28"/>
          <w:szCs w:val="28"/>
        </w:rPr>
        <w:t>п.3.4  раздел 3 дополнить</w:t>
      </w:r>
    </w:p>
    <w:p w:rsidR="00A3734D" w:rsidRPr="00151C76" w:rsidRDefault="00293A94" w:rsidP="00350FD7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а) в целях подготовки документации по планировке территории и внесения изменений в</w:t>
      </w:r>
      <w:r w:rsidR="004C1BA9" w:rsidRPr="00151C76">
        <w:rPr>
          <w:rFonts w:ascii="Times New Roman" w:hAnsi="Times New Roman" w:cs="Times New Roman"/>
          <w:sz w:val="28"/>
          <w:szCs w:val="28"/>
        </w:rPr>
        <w:t xml:space="preserve"> </w:t>
      </w:r>
      <w:r w:rsidRPr="00151C76">
        <w:rPr>
          <w:rFonts w:ascii="Times New Roman" w:hAnsi="Times New Roman" w:cs="Times New Roman"/>
          <w:sz w:val="28"/>
          <w:szCs w:val="28"/>
        </w:rPr>
        <w:t xml:space="preserve">такую документацию принятие решения о подготовке документации по планировке территории и решения о </w:t>
      </w:r>
      <w:r w:rsidR="004C1BA9" w:rsidRPr="00151C76">
        <w:rPr>
          <w:rFonts w:ascii="Times New Roman" w:hAnsi="Times New Roman" w:cs="Times New Roman"/>
          <w:sz w:val="28"/>
          <w:szCs w:val="28"/>
        </w:rPr>
        <w:t>подготовке</w:t>
      </w:r>
      <w:r w:rsidRPr="00151C76">
        <w:rPr>
          <w:rFonts w:ascii="Times New Roman" w:hAnsi="Times New Roman" w:cs="Times New Roman"/>
          <w:sz w:val="28"/>
          <w:szCs w:val="28"/>
        </w:rPr>
        <w:t xml:space="preserve"> изменений в до</w:t>
      </w:r>
      <w:r w:rsidR="004C1BA9" w:rsidRPr="00151C76">
        <w:rPr>
          <w:rFonts w:ascii="Times New Roman" w:hAnsi="Times New Roman" w:cs="Times New Roman"/>
          <w:sz w:val="28"/>
          <w:szCs w:val="28"/>
        </w:rPr>
        <w:t xml:space="preserve">кументацию по планировке (если  принятие такого решения предусмотрено соответствующими нормативными актами  Российской Федерации, законами субъекта Российской Федерации, </w:t>
      </w:r>
      <w:r w:rsidR="00260D31" w:rsidRPr="00151C76">
        <w:rPr>
          <w:rFonts w:ascii="Times New Roman" w:hAnsi="Times New Roman" w:cs="Times New Roman"/>
          <w:sz w:val="28"/>
          <w:szCs w:val="28"/>
        </w:rPr>
        <w:t>нормативными</w:t>
      </w:r>
      <w:r w:rsidR="004C1BA9" w:rsidRPr="00151C76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самоуправления)  не требуется, за </w:t>
      </w:r>
      <w:r w:rsidR="004C1BA9" w:rsidRPr="00151C76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 указанных в части1.1. статьи45  градостроительного кодекса Российской Федерации;</w:t>
      </w:r>
    </w:p>
    <w:p w:rsidR="004C1BA9" w:rsidRPr="00151C76" w:rsidRDefault="004C1BA9" w:rsidP="00350FD7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 xml:space="preserve">б) согласование документации по планировке территории и изменен6ий в такую документацию осуществляется </w:t>
      </w:r>
      <w:r w:rsidR="00260D31" w:rsidRPr="00151C76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151C76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уполномоченными органами </w:t>
      </w:r>
      <w:r w:rsidR="00260D31" w:rsidRPr="00151C76">
        <w:rPr>
          <w:rFonts w:ascii="Times New Roman" w:hAnsi="Times New Roman" w:cs="Times New Roman"/>
          <w:sz w:val="28"/>
          <w:szCs w:val="28"/>
        </w:rPr>
        <w:t>Российской</w:t>
      </w:r>
      <w:r w:rsidRPr="00151C7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B81B04" w:rsidRPr="00151C76">
        <w:rPr>
          <w:rFonts w:ascii="Times New Roman" w:hAnsi="Times New Roman" w:cs="Times New Roman"/>
          <w:sz w:val="28"/>
          <w:szCs w:val="28"/>
        </w:rPr>
        <w:t xml:space="preserve">, уполномоченными органами самоуправления и лицами,  с которыми  документация по планировке территории и изменения в такую документацию подлежит согласованию в </w:t>
      </w:r>
      <w:r w:rsidR="00260D31" w:rsidRPr="00151C76">
        <w:rPr>
          <w:rFonts w:ascii="Times New Roman" w:hAnsi="Times New Roman" w:cs="Times New Roman"/>
          <w:sz w:val="28"/>
          <w:szCs w:val="28"/>
        </w:rPr>
        <w:t>случаях</w:t>
      </w:r>
      <w:r w:rsidR="00B81B04" w:rsidRPr="00151C76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Российской Федерации,  в  течении 10 рабочих дней со дня поступления им на согласование указанной </w:t>
      </w:r>
      <w:r w:rsidR="00260D31" w:rsidRPr="00151C76">
        <w:rPr>
          <w:rFonts w:ascii="Times New Roman" w:hAnsi="Times New Roman" w:cs="Times New Roman"/>
          <w:sz w:val="28"/>
          <w:szCs w:val="28"/>
        </w:rPr>
        <w:t>документации</w:t>
      </w:r>
      <w:r w:rsidR="00B81B04" w:rsidRPr="00151C76">
        <w:rPr>
          <w:rFonts w:ascii="Times New Roman" w:hAnsi="Times New Roman" w:cs="Times New Roman"/>
          <w:sz w:val="28"/>
          <w:szCs w:val="28"/>
        </w:rPr>
        <w:t xml:space="preserve"> и изменений в  неё;</w:t>
      </w:r>
    </w:p>
    <w:p w:rsidR="00B81B04" w:rsidRPr="00151C76" w:rsidRDefault="00B81B04" w:rsidP="00350FD7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 xml:space="preserve">в) проверка документации по планировке территории на соответствие требованиям, </w:t>
      </w:r>
      <w:r w:rsidR="00260D31" w:rsidRPr="00151C76">
        <w:rPr>
          <w:rFonts w:ascii="Times New Roman" w:hAnsi="Times New Roman" w:cs="Times New Roman"/>
          <w:sz w:val="28"/>
          <w:szCs w:val="28"/>
        </w:rPr>
        <w:t>указанным</w:t>
      </w:r>
      <w:r w:rsidRPr="00151C76">
        <w:rPr>
          <w:rFonts w:ascii="Times New Roman" w:hAnsi="Times New Roman" w:cs="Times New Roman"/>
          <w:sz w:val="28"/>
          <w:szCs w:val="28"/>
        </w:rPr>
        <w:t xml:space="preserve"> в части 10 статьи45 Градостроительного кодекса Российской  Федерации, утверждение документации по планировке территории или принятие решения об отклонении такой  документации и о направлении её  на доработку в соответствии с частями 12  и 12.1 статьи 45 Градостроительного </w:t>
      </w:r>
      <w:r w:rsidR="00260D31" w:rsidRPr="00151C7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осуществляется уполномоченными   органами   исполнительной власти субъектов Российской  Федерации, органами местного самоуправления в течении 15 рабочих дней со дня поступления такой документации;</w:t>
      </w:r>
    </w:p>
    <w:p w:rsidR="00260D31" w:rsidRPr="00151C76" w:rsidRDefault="00260D31" w:rsidP="00350FD7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г) подготовка и  утверждение документации по планировк4е территории предусматривающей размещение линейного объекта, в случае, если размещение такого линейного объекта не предусмотрено документами территориального планирования, допускаются в отношении линейных объектов регионального значения;</w:t>
      </w:r>
    </w:p>
    <w:p w:rsidR="00D627BF" w:rsidRPr="00151C76" w:rsidRDefault="00255C44" w:rsidP="00BB2EB8">
      <w:pPr>
        <w:pStyle w:val="5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3</w:t>
      </w:r>
      <w:r w:rsidR="00BB2EB8" w:rsidRPr="00151C76">
        <w:rPr>
          <w:rFonts w:ascii="Times New Roman" w:hAnsi="Times New Roman" w:cs="Times New Roman"/>
          <w:sz w:val="28"/>
          <w:szCs w:val="28"/>
        </w:rPr>
        <w:t>.</w:t>
      </w:r>
      <w:r w:rsidR="00D627BF" w:rsidRPr="00151C76">
        <w:rPr>
          <w:rFonts w:ascii="Times New Roman" w:hAnsi="Times New Roman" w:cs="Times New Roman"/>
          <w:sz w:val="28"/>
          <w:szCs w:val="28"/>
        </w:rPr>
        <w:t xml:space="preserve"> 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8" w:history="1">
        <w:r w:rsidR="00D627BF" w:rsidRPr="00151C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http://www.kotelnich-msu.ru</w:t>
        </w:r>
        <w:r w:rsidR="00D627BF" w:rsidRPr="00151C76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627BF" w:rsidRPr="00151C76" w:rsidRDefault="00D627BF" w:rsidP="00BB2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D627BF" w:rsidRPr="00151C76" w:rsidRDefault="00D627BF" w:rsidP="00151C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76">
        <w:rPr>
          <w:rFonts w:ascii="Times New Roman" w:hAnsi="Times New Roman" w:cs="Times New Roman"/>
          <w:sz w:val="28"/>
          <w:szCs w:val="28"/>
        </w:rPr>
        <w:t>5. Контроль за исполнением настоящего постановления оставляю за собой.</w:t>
      </w:r>
    </w:p>
    <w:p w:rsidR="00D627BF" w:rsidRPr="00151C76" w:rsidRDefault="00D627BF" w:rsidP="00BB2EB8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tbl>
      <w:tblPr>
        <w:tblW w:w="9571" w:type="dxa"/>
        <w:tblInd w:w="-106" w:type="dxa"/>
        <w:tblLook w:val="0000"/>
      </w:tblPr>
      <w:tblGrid>
        <w:gridCol w:w="3369"/>
        <w:gridCol w:w="3101"/>
        <w:gridCol w:w="3101"/>
      </w:tblGrid>
      <w:tr w:rsidR="00D627BF" w:rsidRPr="00151C76" w:rsidTr="00350FD7">
        <w:tc>
          <w:tcPr>
            <w:tcW w:w="3369" w:type="dxa"/>
          </w:tcPr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01" w:type="dxa"/>
          </w:tcPr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Л.В.Вычугжанина</w:t>
            </w:r>
          </w:p>
        </w:tc>
      </w:tr>
    </w:tbl>
    <w:p w:rsidR="00D627BF" w:rsidRPr="00151C76" w:rsidRDefault="00D627BF" w:rsidP="00D627BF">
      <w:pPr>
        <w:widowControl w:val="0"/>
        <w:pBdr>
          <w:bottom w:val="single" w:sz="8" w:space="1" w:color="000000"/>
        </w:pBd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D627BF" w:rsidRPr="00151C76" w:rsidRDefault="00D627BF" w:rsidP="00D627BF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151C76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ПОДГОТОВЛЕНО</w:t>
      </w:r>
    </w:p>
    <w:tbl>
      <w:tblPr>
        <w:tblW w:w="9571" w:type="dxa"/>
        <w:tblInd w:w="-106" w:type="dxa"/>
        <w:tblLook w:val="0000"/>
      </w:tblPr>
      <w:tblGrid>
        <w:gridCol w:w="3369"/>
        <w:gridCol w:w="3101"/>
        <w:gridCol w:w="3101"/>
      </w:tblGrid>
      <w:tr w:rsidR="00D627BF" w:rsidRPr="00151C76" w:rsidTr="00350FD7">
        <w:tc>
          <w:tcPr>
            <w:tcW w:w="3369" w:type="dxa"/>
          </w:tcPr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Ведущий специалист администрации Светловского с/поселения</w:t>
            </w:r>
          </w:p>
        </w:tc>
        <w:tc>
          <w:tcPr>
            <w:tcW w:w="3101" w:type="dxa"/>
          </w:tcPr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01" w:type="dxa"/>
          </w:tcPr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51C7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Г.В.Кирейкова</w:t>
            </w:r>
          </w:p>
          <w:p w:rsidR="00D627BF" w:rsidRPr="00151C76" w:rsidRDefault="00D627BF" w:rsidP="00350FD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D627BF" w:rsidRPr="00151C76" w:rsidRDefault="00F10535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1C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D31" w:rsidRPr="00151C76" w:rsidRDefault="00260D31" w:rsidP="00F1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76" w:rsidRPr="00151C76" w:rsidRDefault="0015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1C76" w:rsidRPr="00151C76" w:rsidSect="00DB3A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D3" w:rsidRDefault="00D901D3" w:rsidP="00DB3A41">
      <w:pPr>
        <w:spacing w:after="0" w:line="240" w:lineRule="auto"/>
      </w:pPr>
      <w:r>
        <w:separator/>
      </w:r>
    </w:p>
  </w:endnote>
  <w:endnote w:type="continuationSeparator" w:id="1">
    <w:p w:rsidR="00D901D3" w:rsidRDefault="00D901D3" w:rsidP="00DB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D3" w:rsidRDefault="00D901D3" w:rsidP="00DB3A41">
      <w:pPr>
        <w:spacing w:after="0" w:line="240" w:lineRule="auto"/>
      </w:pPr>
      <w:r>
        <w:separator/>
      </w:r>
    </w:p>
  </w:footnote>
  <w:footnote w:type="continuationSeparator" w:id="1">
    <w:p w:rsidR="00D901D3" w:rsidRDefault="00D901D3" w:rsidP="00DB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94" w:rsidRDefault="00293A94" w:rsidP="00DB3A41">
    <w:pPr>
      <w:pStyle w:val="a4"/>
      <w:jc w:val="center"/>
    </w:pPr>
    <w:fldSimple w:instr=" PAGE   \* MERGEFORMAT ">
      <w:r w:rsidR="00151C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4301AB1"/>
    <w:multiLevelType w:val="hybridMultilevel"/>
    <w:tmpl w:val="3BEC5B7A"/>
    <w:lvl w:ilvl="0" w:tplc="F288EF56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427"/>
    <w:rsid w:val="00023634"/>
    <w:rsid w:val="000E0529"/>
    <w:rsid w:val="000F387F"/>
    <w:rsid w:val="0011319F"/>
    <w:rsid w:val="00151C76"/>
    <w:rsid w:val="001564EE"/>
    <w:rsid w:val="00160AB4"/>
    <w:rsid w:val="002152BA"/>
    <w:rsid w:val="00243B98"/>
    <w:rsid w:val="00255C44"/>
    <w:rsid w:val="00260D31"/>
    <w:rsid w:val="00277B85"/>
    <w:rsid w:val="00293A94"/>
    <w:rsid w:val="002B2B8C"/>
    <w:rsid w:val="002F68CF"/>
    <w:rsid w:val="00313BCD"/>
    <w:rsid w:val="00325ED7"/>
    <w:rsid w:val="003307EF"/>
    <w:rsid w:val="003415F2"/>
    <w:rsid w:val="00350FD7"/>
    <w:rsid w:val="00386BD3"/>
    <w:rsid w:val="003B59B2"/>
    <w:rsid w:val="003C35CC"/>
    <w:rsid w:val="004039ED"/>
    <w:rsid w:val="004C1BA9"/>
    <w:rsid w:val="004E1ED0"/>
    <w:rsid w:val="005263D7"/>
    <w:rsid w:val="005A331D"/>
    <w:rsid w:val="005D2388"/>
    <w:rsid w:val="0061267F"/>
    <w:rsid w:val="00626AC2"/>
    <w:rsid w:val="00671AE1"/>
    <w:rsid w:val="007356B2"/>
    <w:rsid w:val="0080156D"/>
    <w:rsid w:val="00806E40"/>
    <w:rsid w:val="008645E4"/>
    <w:rsid w:val="00875519"/>
    <w:rsid w:val="008D1427"/>
    <w:rsid w:val="009308D6"/>
    <w:rsid w:val="009628A4"/>
    <w:rsid w:val="00970466"/>
    <w:rsid w:val="00982D5A"/>
    <w:rsid w:val="009A7AC2"/>
    <w:rsid w:val="009B14D4"/>
    <w:rsid w:val="009B5A25"/>
    <w:rsid w:val="009F3A16"/>
    <w:rsid w:val="00A3734D"/>
    <w:rsid w:val="00A86D4B"/>
    <w:rsid w:val="00B00A3F"/>
    <w:rsid w:val="00B35B7F"/>
    <w:rsid w:val="00B73E8C"/>
    <w:rsid w:val="00B81B04"/>
    <w:rsid w:val="00BB2EB8"/>
    <w:rsid w:val="00BC2226"/>
    <w:rsid w:val="00C03161"/>
    <w:rsid w:val="00C078BA"/>
    <w:rsid w:val="00C24B3D"/>
    <w:rsid w:val="00C668D2"/>
    <w:rsid w:val="00C775B3"/>
    <w:rsid w:val="00CA5C82"/>
    <w:rsid w:val="00CF62C9"/>
    <w:rsid w:val="00D627BF"/>
    <w:rsid w:val="00D901D3"/>
    <w:rsid w:val="00DB3A41"/>
    <w:rsid w:val="00DE539B"/>
    <w:rsid w:val="00E67493"/>
    <w:rsid w:val="00E934B9"/>
    <w:rsid w:val="00F10535"/>
    <w:rsid w:val="00F2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7B85"/>
    <w:rPr>
      <w:rFonts w:ascii="Calibri" w:eastAsia="Times New Roman" w:hAnsi="Calibri" w:cs="Calibri"/>
      <w:szCs w:val="20"/>
      <w:lang w:eastAsia="ru-RU"/>
    </w:rPr>
  </w:style>
  <w:style w:type="paragraph" w:customStyle="1" w:styleId="punct">
    <w:name w:val="punct"/>
    <w:basedOn w:val="a"/>
    <w:rsid w:val="00277B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77B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table" w:styleId="a3">
    <w:name w:val="Table Grid"/>
    <w:basedOn w:val="a1"/>
    <w:uiPriority w:val="39"/>
    <w:rsid w:val="009B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A41"/>
  </w:style>
  <w:style w:type="paragraph" w:styleId="a6">
    <w:name w:val="footer"/>
    <w:basedOn w:val="a"/>
    <w:link w:val="a7"/>
    <w:uiPriority w:val="99"/>
    <w:unhideWhenUsed/>
    <w:rsid w:val="00DB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A41"/>
  </w:style>
  <w:style w:type="paragraph" w:customStyle="1" w:styleId="5">
    <w:name w:val="Основной текст5"/>
    <w:basedOn w:val="a"/>
    <w:uiPriority w:val="99"/>
    <w:rsid w:val="00D627BF"/>
    <w:pPr>
      <w:shd w:val="clear" w:color="000000" w:fill="FFFFFF"/>
      <w:spacing w:after="0" w:line="322" w:lineRule="exact"/>
      <w:ind w:hanging="520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350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04"/>
        <w:tab w:val="left" w:pos="9183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0F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29FF-F5DE-4916-BB1C-BA93A0E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Админ</cp:lastModifiedBy>
  <cp:revision>5</cp:revision>
  <cp:lastPrinted>2022-09-16T04:34:00Z</cp:lastPrinted>
  <dcterms:created xsi:type="dcterms:W3CDTF">2022-09-15T09:39:00Z</dcterms:created>
  <dcterms:modified xsi:type="dcterms:W3CDTF">2022-09-16T04:34:00Z</dcterms:modified>
</cp:coreProperties>
</file>